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128D" w:rsidRDefault="00F8128D">
      <w:pPr>
        <w:pStyle w:val="Heading"/>
        <w:rPr>
          <w:szCs w:val="28"/>
        </w:rPr>
      </w:pPr>
      <w:r>
        <w:rPr>
          <w:caps w:val="0"/>
        </w:rPr>
        <w:t>Instruções aos autores para o Simpósio de Geotecnologias no Pantanal:</w:t>
      </w:r>
    </w:p>
    <w:p w:rsidR="00F8128D" w:rsidRDefault="00F8128D">
      <w:pPr>
        <w:pStyle w:val="Cabealho"/>
        <w:tabs>
          <w:tab w:val="clear" w:pos="4419"/>
          <w:tab w:val="clear" w:pos="8838"/>
        </w:tabs>
        <w:ind w:left="-57" w:firstLine="397"/>
        <w:jc w:val="center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mo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delo para elaboração de artigos </w:t>
      </w:r>
    </w:p>
    <w:p w:rsidR="00F8128D" w:rsidRDefault="00F8128D">
      <w:pPr>
        <w:rPr>
          <w:b/>
          <w:szCs w:val="28"/>
        </w:rPr>
      </w:pPr>
    </w:p>
    <w:p w:rsidR="00F8128D" w:rsidRDefault="00F8128D">
      <w:pPr>
        <w:pStyle w:val="NomesdosAutores"/>
        <w:rPr>
          <w:smallCaps w:val="0"/>
        </w:rPr>
      </w:pPr>
      <w:r>
        <w:rPr>
          <w:smallCaps w:val="0"/>
        </w:rPr>
        <w:t>João dos Santos Vila da Silva</w:t>
      </w:r>
      <w:r>
        <w:t xml:space="preserve"> </w:t>
      </w:r>
      <w:r>
        <w:rPr>
          <w:vertAlign w:val="superscript"/>
        </w:rPr>
        <w:t>1</w:t>
      </w:r>
      <w:r>
        <w:t xml:space="preserve"> </w:t>
      </w:r>
    </w:p>
    <w:p w:rsidR="00F8128D" w:rsidRDefault="004648DD">
      <w:pPr>
        <w:pStyle w:val="NomesdosAutores"/>
        <w:rPr>
          <w:smallCaps w:val="0"/>
        </w:rPr>
      </w:pPr>
      <w:r>
        <w:rPr>
          <w:smallCaps w:val="0"/>
        </w:rPr>
        <w:t>Laércio Massaru Namikawa</w:t>
      </w:r>
      <w:r w:rsidR="00F8128D">
        <w:t xml:space="preserve"> </w:t>
      </w:r>
      <w:r w:rsidR="00F8128D">
        <w:rPr>
          <w:vertAlign w:val="superscript"/>
        </w:rPr>
        <w:t>2</w:t>
      </w:r>
      <w:r w:rsidR="00F8128D">
        <w:t xml:space="preserve"> </w:t>
      </w:r>
    </w:p>
    <w:p w:rsidR="00F8128D" w:rsidRDefault="00F8128D"/>
    <w:p w:rsidR="00F8128D" w:rsidRDefault="00F8128D">
      <w:pPr>
        <w:pStyle w:val="Endereo"/>
        <w:rPr>
          <w:sz w:val="24"/>
          <w:vertAlign w:val="baseline"/>
        </w:rPr>
      </w:pPr>
      <w:r>
        <w:rPr>
          <w:sz w:val="24"/>
        </w:rPr>
        <w:t>1</w:t>
      </w:r>
      <w:r>
        <w:t xml:space="preserve"> </w:t>
      </w:r>
      <w:r>
        <w:rPr>
          <w:sz w:val="24"/>
          <w:vertAlign w:val="baseline"/>
        </w:rPr>
        <w:t xml:space="preserve">Embrapa </w:t>
      </w:r>
      <w:r w:rsidR="004648DD">
        <w:rPr>
          <w:sz w:val="24"/>
          <w:vertAlign w:val="baseline"/>
        </w:rPr>
        <w:t>Agricultura Digital</w:t>
      </w:r>
      <w:r>
        <w:rPr>
          <w:sz w:val="24"/>
          <w:vertAlign w:val="baseline"/>
        </w:rPr>
        <w:t xml:space="preserve"> - CNPTIA</w:t>
      </w:r>
    </w:p>
    <w:p w:rsidR="00F8128D" w:rsidRDefault="00F8128D">
      <w:pPr>
        <w:pStyle w:val="Endereo"/>
        <w:rPr>
          <w:sz w:val="24"/>
          <w:vertAlign w:val="baseline"/>
          <w:lang w:val="es-ES"/>
        </w:rPr>
      </w:pPr>
      <w:r>
        <w:rPr>
          <w:sz w:val="24"/>
          <w:vertAlign w:val="baseline"/>
        </w:rPr>
        <w:t xml:space="preserve">Av. André Toselo, 209 - Caixa Postal 6041 </w:t>
      </w:r>
    </w:p>
    <w:p w:rsidR="00F8128D" w:rsidRDefault="00F8128D">
      <w:pPr>
        <w:pStyle w:val="Endereo"/>
        <w:rPr>
          <w:sz w:val="24"/>
          <w:lang w:val="es-ES"/>
        </w:rPr>
      </w:pPr>
      <w:r>
        <w:rPr>
          <w:sz w:val="24"/>
          <w:vertAlign w:val="baseline"/>
          <w:lang w:val="es-ES"/>
        </w:rPr>
        <w:t>13083-886 - Campinas - SP, Brasil</w:t>
      </w:r>
    </w:p>
    <w:p w:rsidR="00F8128D" w:rsidRDefault="004648DD">
      <w:pPr>
        <w:pStyle w:val="E-Mail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joao.vila</w:t>
      </w:r>
      <w:r w:rsidR="00F8128D">
        <w:rPr>
          <w:rFonts w:ascii="Times New Roman" w:hAnsi="Times New Roman" w:cs="Times New Roman"/>
          <w:sz w:val="24"/>
          <w:lang w:val="es-ES"/>
        </w:rPr>
        <w:t>@embrapa.br</w:t>
      </w:r>
    </w:p>
    <w:p w:rsidR="00F8128D" w:rsidRDefault="00F8128D">
      <w:pPr>
        <w:pStyle w:val="E-Mail"/>
        <w:rPr>
          <w:rFonts w:ascii="Times New Roman" w:hAnsi="Times New Roman" w:cs="Times New Roman"/>
          <w:sz w:val="24"/>
          <w:lang w:val="es-ES"/>
        </w:rPr>
      </w:pPr>
    </w:p>
    <w:p w:rsidR="00F8128D" w:rsidRDefault="00F8128D">
      <w:pPr>
        <w:pStyle w:val="Endereo"/>
        <w:rPr>
          <w:sz w:val="24"/>
          <w:vertAlign w:val="baseline"/>
        </w:rPr>
      </w:pPr>
      <w:r>
        <w:rPr>
          <w:sz w:val="24"/>
        </w:rPr>
        <w:t>2</w:t>
      </w:r>
      <w:r>
        <w:t xml:space="preserve">  </w:t>
      </w:r>
      <w:r>
        <w:rPr>
          <w:sz w:val="24"/>
          <w:vertAlign w:val="baseline"/>
        </w:rPr>
        <w:t>Instituto Nacional de Pesquisas Espaciais - INPE</w:t>
      </w:r>
    </w:p>
    <w:p w:rsidR="00F8128D" w:rsidRDefault="00F8128D">
      <w:pPr>
        <w:pStyle w:val="Endereo"/>
        <w:rPr>
          <w:sz w:val="24"/>
          <w:vertAlign w:val="baseline"/>
        </w:rPr>
      </w:pPr>
      <w:r>
        <w:rPr>
          <w:sz w:val="24"/>
          <w:vertAlign w:val="baseline"/>
        </w:rPr>
        <w:t>Av. dos Astronautas, 1758 - Caixa Postal 515</w:t>
      </w:r>
    </w:p>
    <w:p w:rsidR="00F8128D" w:rsidRPr="004648DD" w:rsidRDefault="00F8128D">
      <w:pPr>
        <w:pStyle w:val="Endereo"/>
        <w:rPr>
          <w:sz w:val="24"/>
        </w:rPr>
      </w:pPr>
      <w:r>
        <w:rPr>
          <w:sz w:val="24"/>
          <w:vertAlign w:val="baseline"/>
        </w:rPr>
        <w:t>12201-970 - São José dos Campos - SP, Brasil</w:t>
      </w:r>
    </w:p>
    <w:p w:rsidR="00F8128D" w:rsidRPr="004648DD" w:rsidRDefault="004648DD">
      <w:pPr>
        <w:pStyle w:val="E-Mail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 w:val="24"/>
        </w:rPr>
        <w:t>laercio.namikawa</w:t>
      </w:r>
      <w:r w:rsidR="00F8128D" w:rsidRPr="004648DD">
        <w:rPr>
          <w:rFonts w:ascii="Times New Roman" w:hAnsi="Times New Roman" w:cs="Times New Roman"/>
          <w:sz w:val="24"/>
        </w:rPr>
        <w:t>@inpe.br</w:t>
      </w:r>
    </w:p>
    <w:p w:rsidR="00F8128D" w:rsidRPr="004648DD" w:rsidRDefault="00F8128D">
      <w:pPr>
        <w:pStyle w:val="NormalWeb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36"/>
        </w:rPr>
      </w:pPr>
    </w:p>
    <w:p w:rsidR="00F8128D" w:rsidRPr="004648DD" w:rsidRDefault="00F8128D">
      <w:pPr>
        <w:pStyle w:val="Abstract"/>
        <w:rPr>
          <w:szCs w:val="36"/>
        </w:rPr>
      </w:pPr>
    </w:p>
    <w:p w:rsidR="00F8128D" w:rsidRPr="004648DD" w:rsidRDefault="00F8128D">
      <w:pPr>
        <w:pStyle w:val="Abstract"/>
        <w:rPr>
          <w:szCs w:val="36"/>
        </w:rPr>
      </w:pPr>
    </w:p>
    <w:p w:rsidR="00F8128D" w:rsidRDefault="00F8128D">
      <w:pPr>
        <w:pStyle w:val="Abstract"/>
        <w:rPr>
          <w:szCs w:val="36"/>
        </w:rPr>
      </w:pPr>
      <w:r>
        <w:rPr>
          <w:i/>
          <w:lang w:val="en-US"/>
        </w:rPr>
        <w:t>Resumo</w:t>
      </w:r>
      <w:r>
        <w:rPr>
          <w:lang w:val="en-US"/>
        </w:rPr>
        <w:t xml:space="preserve">. </w:t>
      </w:r>
      <w:r>
        <w:rPr>
          <w:b w:val="0"/>
        </w:rPr>
        <w:t>Este meta-artigo descreve o estilo usado nos artigos para o GeoPantanal. Ele serve como modelo a ser utilizado pelos autores na preparação de seus artigos. Este documento está disponível na Web no endereço</w:t>
      </w:r>
      <w:r>
        <w:t xml:space="preserve"> &lt;</w:t>
      </w:r>
      <w:r>
        <w:rPr>
          <w:b w:val="0"/>
        </w:rPr>
        <w:t>http</w:t>
      </w:r>
      <w:r w:rsidR="00B43752">
        <w:rPr>
          <w:b w:val="0"/>
        </w:rPr>
        <w:t>s</w:t>
      </w:r>
      <w:r>
        <w:rPr>
          <w:b w:val="0"/>
        </w:rPr>
        <w:t>://www.geopantanal.cnptia</w:t>
      </w:r>
      <w:r w:rsidR="00B43752">
        <w:rPr>
          <w:b w:val="0"/>
        </w:rPr>
        <w:t xml:space="preserve">.embrapa.br </w:t>
      </w:r>
      <w:r>
        <w:rPr>
          <w:b w:val="0"/>
        </w:rPr>
        <w:t>&gt;</w:t>
      </w:r>
    </w:p>
    <w:p w:rsidR="00F8128D" w:rsidRDefault="00F8128D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auto"/>
          <w:sz w:val="20"/>
          <w:szCs w:val="36"/>
        </w:rPr>
      </w:pPr>
    </w:p>
    <w:p w:rsidR="00F8128D" w:rsidRDefault="00F8128D">
      <w:pPr>
        <w:pStyle w:val="Abstract"/>
        <w:rPr>
          <w:szCs w:val="36"/>
        </w:rPr>
      </w:pPr>
      <w:r>
        <w:t xml:space="preserve">Palavras-chave: </w:t>
      </w:r>
      <w:r>
        <w:rPr>
          <w:b w:val="0"/>
        </w:rPr>
        <w:t>sensoriamento remoto, processamento de imagens, áreas úmidas, Pantanal (no máximo seis palavras).</w:t>
      </w:r>
    </w:p>
    <w:p w:rsidR="00F8128D" w:rsidRDefault="00F8128D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auto"/>
          <w:sz w:val="20"/>
          <w:szCs w:val="36"/>
        </w:rPr>
      </w:pPr>
    </w:p>
    <w:p w:rsidR="00F8128D" w:rsidRDefault="00F8128D">
      <w:pPr>
        <w:pStyle w:val="Abstract"/>
        <w:rPr>
          <w:lang w:val="en-US"/>
        </w:rPr>
      </w:pPr>
      <w:r>
        <w:rPr>
          <w:i/>
          <w:lang w:val="en-US"/>
        </w:rPr>
        <w:t>Abstract</w:t>
      </w:r>
      <w:r>
        <w:rPr>
          <w:lang w:val="en-US"/>
        </w:rPr>
        <w:t xml:space="preserve">. </w:t>
      </w:r>
      <w:r>
        <w:rPr>
          <w:b w:val="0"/>
          <w:lang w:val="en-US"/>
        </w:rPr>
        <w:t>This meta paper describes the style to be used in articles and communications for GeoPantanal. It serves as a model to be used by the authors when preparing their work. This document is available on the Web at</w:t>
      </w:r>
      <w:r>
        <w:rPr>
          <w:lang w:val="en-US"/>
        </w:rPr>
        <w:t xml:space="preserve"> </w:t>
      </w:r>
      <w:r w:rsidR="00B43752" w:rsidRPr="004648DD">
        <w:rPr>
          <w:lang w:val="en-US"/>
        </w:rPr>
        <w:t>&lt;</w:t>
      </w:r>
      <w:r w:rsidR="00B43752" w:rsidRPr="004648DD">
        <w:rPr>
          <w:b w:val="0"/>
          <w:lang w:val="en-US"/>
        </w:rPr>
        <w:t>https://www.geopantanal.cnptia.embrapa.br &gt;</w:t>
      </w:r>
    </w:p>
    <w:p w:rsidR="00F8128D" w:rsidRDefault="00F8128D">
      <w:pPr>
        <w:rPr>
          <w:b/>
          <w:lang w:val="en-US"/>
        </w:rPr>
      </w:pPr>
    </w:p>
    <w:p w:rsidR="00F8128D" w:rsidRDefault="00F8128D">
      <w:pPr>
        <w:pStyle w:val="Abstract"/>
      </w:pPr>
      <w:r>
        <w:t xml:space="preserve">Key-words: </w:t>
      </w:r>
      <w:r>
        <w:rPr>
          <w:b w:val="0"/>
        </w:rPr>
        <w:t>remote sensing, image processing, wetlands, Pantanal (no máximo seis palavras).</w:t>
      </w:r>
    </w:p>
    <w:p w:rsidR="00F8128D" w:rsidRDefault="00F8128D">
      <w:pPr>
        <w:pStyle w:val="Seo"/>
      </w:pPr>
      <w:r>
        <w:t>1. Texto do artigo</w:t>
      </w:r>
    </w:p>
    <w:p w:rsidR="00F8128D" w:rsidRDefault="00F8128D">
      <w:pPr>
        <w:pStyle w:val="PrimeiroPargrafo"/>
      </w:pPr>
      <w:r>
        <w:t xml:space="preserve">Os artigos podem ser escritos em Português, Inglês ou Espanhol. O texto deve ser escrito em 12 pontos (pt), usando fonte </w:t>
      </w:r>
      <w:r>
        <w:rPr>
          <w:b/>
          <w:bCs/>
          <w:iCs/>
        </w:rPr>
        <w:t>Times New Roman</w:t>
      </w:r>
      <w:r>
        <w:rPr>
          <w:i/>
        </w:rPr>
        <w:t xml:space="preserve">. </w:t>
      </w:r>
      <w:r>
        <w:t xml:space="preserve">As entrelinhas em todo o texto devem ser no </w:t>
      </w:r>
      <w:r>
        <w:rPr>
          <w:b/>
          <w:bCs/>
        </w:rPr>
        <w:t>padrão simples</w:t>
      </w:r>
      <w:r>
        <w:t>.</w:t>
      </w:r>
    </w:p>
    <w:p w:rsidR="00F8128D" w:rsidRDefault="00F8128D">
      <w:pPr>
        <w:pStyle w:val="Pargrafo"/>
      </w:pPr>
      <w:r>
        <w:t>O documento deve estar no formato A4, com as seguintes margens: acima 3,5 cm, abaixo 2 cm, à esquerda 2,5 cm e à direita 2,5 cm. O texto deve ser formatado em uma única coluna.</w:t>
      </w:r>
    </w:p>
    <w:p w:rsidR="00F8128D" w:rsidRDefault="00F8128D">
      <w:pPr>
        <w:pStyle w:val="Pargrafo"/>
      </w:pPr>
      <w:r>
        <w:t>Cada artigo (incluindo figuras, tabelas e fórmulas) deve ter, no máximo, 10 páginas.</w:t>
      </w:r>
    </w:p>
    <w:p w:rsidR="00F8128D" w:rsidRDefault="00F8128D">
      <w:pPr>
        <w:pStyle w:val="Pargrafo"/>
      </w:pPr>
      <w:r>
        <w:t xml:space="preserve">A primeira página deve conter o título do artigo, o nome, o endereço e o e-mail dos autores, o resumo e as palavras-chave. A segunda página deve ser iniciada pelo </w:t>
      </w:r>
      <w:r>
        <w:rPr>
          <w:i/>
          <w:iCs/>
        </w:rPr>
        <w:t>Abstract</w:t>
      </w:r>
      <w:r>
        <w:t xml:space="preserve"> e as </w:t>
      </w:r>
      <w:r>
        <w:rPr>
          <w:iCs/>
        </w:rPr>
        <w:t>Key-words</w:t>
      </w:r>
      <w:r>
        <w:t>.</w:t>
      </w:r>
    </w:p>
    <w:p w:rsidR="00F8128D" w:rsidRDefault="00F8128D">
      <w:pPr>
        <w:pStyle w:val="Pargrafo"/>
      </w:pPr>
      <w:r>
        <w:t xml:space="preserve">O título deve estar </w:t>
      </w:r>
      <w:r>
        <w:rPr>
          <w:b/>
          <w:bCs/>
        </w:rPr>
        <w:t>centrado</w:t>
      </w:r>
      <w:r>
        <w:t xml:space="preserve">, </w:t>
      </w:r>
      <w:r>
        <w:rPr>
          <w:bCs/>
        </w:rPr>
        <w:t xml:space="preserve">em letras </w:t>
      </w:r>
      <w:r>
        <w:rPr>
          <w:b/>
        </w:rPr>
        <w:t>minúsculas</w:t>
      </w:r>
      <w:r>
        <w:rPr>
          <w:bCs/>
        </w:rPr>
        <w:t xml:space="preserve"> (a não ser a inicial da primeira palavra do título, as siglas ou as iniciais dos nomes próprios),</w:t>
      </w:r>
      <w:r>
        <w:t xml:space="preserve"> em </w:t>
      </w:r>
      <w:r>
        <w:rPr>
          <w:b/>
        </w:rPr>
        <w:t>negrito</w:t>
      </w:r>
      <w:r>
        <w:t xml:space="preserve"> e em 12 pt.</w:t>
      </w:r>
    </w:p>
    <w:p w:rsidR="00F8128D" w:rsidRDefault="00F8128D">
      <w:pPr>
        <w:pStyle w:val="Pargrafo"/>
        <w:rPr>
          <w:b/>
          <w:bCs/>
        </w:rPr>
      </w:pPr>
      <w:r>
        <w:t xml:space="preserve">Os nomes dos autores, endereços e o e-mail devem estar centrados e em 12 pt; escrevendo </w:t>
      </w:r>
      <w:r>
        <w:rPr>
          <w:b/>
        </w:rPr>
        <w:t>apenas</w:t>
      </w:r>
      <w:r>
        <w:t xml:space="preserve"> as iniciais de cada nome em maiúscula. </w:t>
      </w:r>
    </w:p>
    <w:p w:rsidR="00F8128D" w:rsidRDefault="00F8128D">
      <w:pPr>
        <w:pStyle w:val="Pargrafo"/>
      </w:pPr>
      <w:r>
        <w:rPr>
          <w:b/>
          <w:bCs/>
        </w:rPr>
        <w:t>Os nomes dos autores devem ser escritos por extenso (sem nenhuma abreviação)</w:t>
      </w:r>
      <w:r>
        <w:t>.</w:t>
      </w:r>
    </w:p>
    <w:p w:rsidR="00F8128D" w:rsidRDefault="00F8128D">
      <w:pPr>
        <w:pStyle w:val="Pargrafo"/>
      </w:pPr>
      <w:r>
        <w:t>Após cada endereço, coloque o e-mail dos autores.</w:t>
      </w:r>
    </w:p>
    <w:p w:rsidR="00F8128D" w:rsidRDefault="00F8128D">
      <w:pPr>
        <w:pStyle w:val="Pargrafo"/>
      </w:pPr>
      <w:r>
        <w:t xml:space="preserve">Os endereços eletrônicos citados no texto devem ser editados </w:t>
      </w:r>
      <w:r>
        <w:rPr>
          <w:b/>
          <w:bCs/>
        </w:rPr>
        <w:t>sem</w:t>
      </w:r>
      <w:r>
        <w:t xml:space="preserve"> “hiperlinks”, pois estes não são recuperados após a conversão para o formato PDF.</w:t>
      </w:r>
    </w:p>
    <w:p w:rsidR="00F8128D" w:rsidRDefault="00F8128D">
      <w:pPr>
        <w:pStyle w:val="Pargrafo"/>
      </w:pPr>
      <w:r>
        <w:t xml:space="preserve">Os artigos escritos em português ou espanhol devem apresentar obrigatoriamente, além do resumo ou  resumen, um </w:t>
      </w:r>
      <w:r>
        <w:rPr>
          <w:i/>
          <w:iCs/>
        </w:rPr>
        <w:t>abstract</w:t>
      </w:r>
      <w:r>
        <w:t xml:space="preserve"> (resumo em inglês). </w:t>
      </w:r>
    </w:p>
    <w:p w:rsidR="00F8128D" w:rsidRDefault="00F8128D">
      <w:pPr>
        <w:pStyle w:val="Pargrafo"/>
      </w:pPr>
      <w:r>
        <w:lastRenderedPageBreak/>
        <w:t xml:space="preserve">O texto do </w:t>
      </w:r>
      <w:r>
        <w:rPr>
          <w:iCs/>
        </w:rPr>
        <w:t>resumo</w:t>
      </w:r>
      <w:r>
        <w:t xml:space="preserve"> em Português deverá ser escrito em 10 pt, precedido pela palavra </w:t>
      </w:r>
      <w:r>
        <w:rPr>
          <w:i/>
        </w:rPr>
        <w:t>Resumo</w:t>
      </w:r>
      <w:r>
        <w:rPr>
          <w:i/>
          <w:iCs/>
        </w:rPr>
        <w:t xml:space="preserve"> </w:t>
      </w:r>
      <w:r>
        <w:t xml:space="preserve">em itálico e </w:t>
      </w:r>
      <w:r>
        <w:rPr>
          <w:b/>
          <w:bCs/>
        </w:rPr>
        <w:t>negrito</w:t>
      </w:r>
      <w:r>
        <w:t xml:space="preserve"> e ter no máximo 250 palavras. O mesmo procedimento para o </w:t>
      </w:r>
      <w:r>
        <w:rPr>
          <w:i/>
          <w:iCs/>
        </w:rPr>
        <w:t>Abstract.</w:t>
      </w:r>
    </w:p>
    <w:p w:rsidR="00F8128D" w:rsidRDefault="00F8128D">
      <w:pPr>
        <w:pStyle w:val="Pargrafo"/>
      </w:pPr>
      <w:r>
        <w:t xml:space="preserve">O texto do </w:t>
      </w:r>
      <w:r>
        <w:rPr>
          <w:iCs/>
        </w:rPr>
        <w:t>resumo</w:t>
      </w:r>
      <w:r>
        <w:t xml:space="preserve"> em Espanhol deverá ser escrito em 10 pt, precedido pela palavra </w:t>
      </w:r>
      <w:r>
        <w:rPr>
          <w:i/>
        </w:rPr>
        <w:t>Resumen</w:t>
      </w:r>
      <w:r>
        <w:rPr>
          <w:i/>
          <w:iCs/>
        </w:rPr>
        <w:t xml:space="preserve"> </w:t>
      </w:r>
      <w:r>
        <w:t xml:space="preserve">em itálico e </w:t>
      </w:r>
      <w:r>
        <w:rPr>
          <w:b/>
          <w:bCs/>
        </w:rPr>
        <w:t>negrito</w:t>
      </w:r>
      <w:r>
        <w:t xml:space="preserve"> e ter no máximo 250 palavras. O mesmo procedimento para o </w:t>
      </w:r>
      <w:r>
        <w:rPr>
          <w:i/>
          <w:iCs/>
        </w:rPr>
        <w:t>Abstract.</w:t>
      </w:r>
    </w:p>
    <w:p w:rsidR="00F8128D" w:rsidRDefault="00F8128D">
      <w:pPr>
        <w:pStyle w:val="Pargrafo"/>
      </w:pPr>
      <w:r>
        <w:t>Os artigos escritos em inglês devem apresentar obrigatoriamente, além do abstract, um resumo em português.</w:t>
      </w:r>
    </w:p>
    <w:p w:rsidR="00F8128D" w:rsidRDefault="00F8128D">
      <w:pPr>
        <w:pStyle w:val="Pargrafo"/>
      </w:pPr>
      <w:r>
        <w:t xml:space="preserve">As </w:t>
      </w:r>
      <w:r>
        <w:rPr>
          <w:iCs/>
        </w:rPr>
        <w:t xml:space="preserve">palavras-chave e as </w:t>
      </w:r>
      <w:r>
        <w:rPr>
          <w:i/>
        </w:rPr>
        <w:t>key-words</w:t>
      </w:r>
      <w:r>
        <w:rPr>
          <w:iCs/>
        </w:rPr>
        <w:t xml:space="preserve"> </w:t>
      </w:r>
      <w:r>
        <w:t>devem ser escritas em 10 pt, usando letras minúsculas (a não ser siglas ou nomes próprios). As palavras-chave (ou grupo de palavras-chave) devem ser escritas separadas por vírgulas e terminarem com um ponto final.</w:t>
      </w:r>
    </w:p>
    <w:p w:rsidR="00F8128D" w:rsidRDefault="00F8128D">
      <w:pPr>
        <w:pStyle w:val="Seo"/>
      </w:pPr>
      <w:r>
        <w:t>2. Seções e Parágrafos</w:t>
      </w:r>
    </w:p>
    <w:p w:rsidR="00F8128D" w:rsidRDefault="00F8128D">
      <w:pPr>
        <w:pStyle w:val="PrimeiroPargrafo"/>
        <w:rPr>
          <w:szCs w:val="28"/>
        </w:rPr>
      </w:pPr>
      <w:r>
        <w:t xml:space="preserve">O título de cada seção ou subseção deve estar alinhado à esquerda e em </w:t>
      </w:r>
      <w:r>
        <w:rPr>
          <w:b/>
        </w:rPr>
        <w:t>negrito</w:t>
      </w:r>
      <w:r>
        <w:t>. Deve-se colocar um espaço de 12 pt antes do título e um espaço de 6 pt depois do título de cada seção. As seções devem ser numeradas.</w:t>
      </w:r>
    </w:p>
    <w:p w:rsidR="00F8128D" w:rsidRDefault="00F8128D">
      <w:pPr>
        <w:pStyle w:val="Cabealho"/>
        <w:tabs>
          <w:tab w:val="clear" w:pos="4419"/>
          <w:tab w:val="clear" w:pos="8838"/>
        </w:tabs>
        <w:ind w:firstLine="397"/>
        <w:jc w:val="both"/>
      </w:pPr>
      <w:r>
        <w:rPr>
          <w:rFonts w:ascii="Times New Roman" w:hAnsi="Times New Roman" w:cs="Times New Roman"/>
          <w:szCs w:val="28"/>
        </w:rPr>
        <w:t xml:space="preserve">Os artigos devem ser escritos conforme as seguintes subdivisões de seções: </w:t>
      </w:r>
      <w:r>
        <w:rPr>
          <w:rFonts w:ascii="Times New Roman" w:hAnsi="Times New Roman" w:cs="Times New Roman"/>
          <w:b/>
          <w:szCs w:val="28"/>
        </w:rPr>
        <w:t>1. Introdução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b/>
        </w:rPr>
        <w:t>2. Objetivo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3. Material e Métodos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4. Resultados e Discussão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5. Conclusões e Sugestões</w:t>
      </w:r>
      <w:r>
        <w:rPr>
          <w:rFonts w:ascii="Times New Roman" w:hAnsi="Times New Roman" w:cs="Times New Roman"/>
        </w:rPr>
        <w:t xml:space="preserve"> (ambas ou somente conclusões), </w:t>
      </w:r>
      <w:r>
        <w:rPr>
          <w:rFonts w:ascii="Times New Roman" w:hAnsi="Times New Roman" w:cs="Times New Roman"/>
          <w:b/>
        </w:rPr>
        <w:t>6. Agradecimentos</w:t>
      </w:r>
      <w:r>
        <w:rPr>
          <w:rFonts w:ascii="Times New Roman" w:hAnsi="Times New Roman" w:cs="Times New Roman"/>
        </w:rPr>
        <w:t xml:space="preserve"> (opcional), </w:t>
      </w:r>
      <w:r>
        <w:rPr>
          <w:rFonts w:ascii="Times New Roman" w:hAnsi="Times New Roman" w:cs="Times New Roman"/>
          <w:b/>
        </w:rPr>
        <w:t>7. Referências</w:t>
      </w:r>
      <w:r>
        <w:rPr>
          <w:rFonts w:ascii="Times New Roman" w:hAnsi="Times New Roman" w:cs="Times New Roman"/>
        </w:rPr>
        <w:t>.</w:t>
      </w:r>
    </w:p>
    <w:p w:rsidR="00F8128D" w:rsidRDefault="00F8128D">
      <w:pPr>
        <w:pStyle w:val="Pargrafo"/>
      </w:pPr>
      <w:r>
        <w:t xml:space="preserve">O primeiro parágrafo de cada seção </w:t>
      </w:r>
      <w:r>
        <w:rPr>
          <w:b/>
        </w:rPr>
        <w:t>não</w:t>
      </w:r>
      <w:r>
        <w:t xml:space="preserve"> deve ser indentado. A primeira linha dos parágrafos restantes deve estar indentada em 0,7cm. Não deve haver espaço adicional entre os parágrafos.</w:t>
      </w:r>
    </w:p>
    <w:p w:rsidR="00F8128D" w:rsidRDefault="00F8128D">
      <w:pPr>
        <w:pStyle w:val="Seo"/>
      </w:pPr>
      <w:r>
        <w:t>3. Figuras e Tabelas</w:t>
      </w:r>
    </w:p>
    <w:p w:rsidR="00F8128D" w:rsidRDefault="00F8128D">
      <w:pPr>
        <w:pStyle w:val="PrimeiroPargrafo"/>
      </w:pPr>
      <w:r>
        <w:t xml:space="preserve">As figuras e tabelas serão enumeradas em algarismo arábico. Todas as chamadas de figuras e tabelas, no texto, deverão ser destacadas em </w:t>
      </w:r>
      <w:r>
        <w:rPr>
          <w:b/>
        </w:rPr>
        <w:t>negrito</w:t>
      </w:r>
      <w:r>
        <w:t xml:space="preserve">, como: </w:t>
      </w:r>
      <w:r>
        <w:rPr>
          <w:b/>
        </w:rPr>
        <w:t>Figura 1</w:t>
      </w:r>
      <w:r>
        <w:t xml:space="preserve">, </w:t>
      </w:r>
      <w:r>
        <w:rPr>
          <w:b/>
        </w:rPr>
        <w:t xml:space="preserve">Tabela 1. </w:t>
      </w:r>
      <w:r>
        <w:t xml:space="preserve">As legendas devem ser justificadas. Observar que títulos das figuras devem ser colocados abaixo delas e das tabelas, acima delas. Observar que o tamanho máximo aceito para o artigo é de </w:t>
      </w:r>
      <w:r w:rsidR="002270D9">
        <w:t>6</w:t>
      </w:r>
      <w:r>
        <w:t>Mb, portanto, seguem sugestões para minimizar o tamanho das figuras no final deste documento.</w:t>
      </w:r>
    </w:p>
    <w:p w:rsidR="00F8128D" w:rsidRDefault="00F8128D">
      <w:pPr>
        <w:pStyle w:val="Seo"/>
      </w:pPr>
      <w:r>
        <w:t>4. Citações e Referências</w:t>
      </w:r>
    </w:p>
    <w:p w:rsidR="00F8128D" w:rsidRDefault="00F8128D">
      <w:pPr>
        <w:pStyle w:val="PrimeiroPargrafo"/>
      </w:pPr>
      <w:r>
        <w:t>As referências devem ser completas e uniformes. Elas devem ser escritas em 10 pt e separadas por um espaço de 6 pt. No texto, as citações devem ser da forma: Curran (1985), Boggione (2003), Shimabukuro et al. (2003) e Novo et al. (1990).</w:t>
      </w:r>
    </w:p>
    <w:p w:rsidR="00F8128D" w:rsidRDefault="00F8128D">
      <w:pPr>
        <w:pStyle w:val="Seo"/>
      </w:pPr>
      <w:r>
        <w:t>5. Modelo msword</w:t>
      </w:r>
    </w:p>
    <w:p w:rsidR="00F8128D" w:rsidRDefault="00F8128D">
      <w:pPr>
        <w:pStyle w:val="PrimeiroPargrafo"/>
      </w:pPr>
      <w:r>
        <w:t xml:space="preserve">O presente documento está disponível (formato </w:t>
      </w:r>
      <w:r>
        <w:rPr>
          <w:i/>
        </w:rPr>
        <w:t>msword</w:t>
      </w:r>
      <w:r>
        <w:rPr>
          <w:iCs/>
        </w:rPr>
        <w:t xml:space="preserve">) </w:t>
      </w:r>
      <w:r>
        <w:t>no site do GeoPantanal:</w:t>
      </w:r>
    </w:p>
    <w:p w:rsidR="00F8128D" w:rsidRDefault="00B43752">
      <w:pPr>
        <w:pStyle w:val="Abstract"/>
      </w:pPr>
      <w:r>
        <w:rPr>
          <w:b w:val="0"/>
        </w:rPr>
        <w:t>&lt;https://www.geopantanal.cnptia.embrapa.br &gt;</w:t>
      </w:r>
    </w:p>
    <w:p w:rsidR="00F8128D" w:rsidRDefault="00F8128D">
      <w:pPr>
        <w:pStyle w:val="Seo"/>
      </w:pPr>
      <w:r>
        <w:t>6. Submissão dos artigos</w:t>
      </w:r>
    </w:p>
    <w:p w:rsidR="00557A8B" w:rsidRDefault="00F8128D" w:rsidP="00557A8B">
      <w:pPr>
        <w:pStyle w:val="PrimeiroPargrafo"/>
        <w:rPr>
          <w:szCs w:val="24"/>
        </w:rPr>
      </w:pPr>
      <w:r>
        <w:t xml:space="preserve">A submissão deve ser feita pela internet através da homepage do evento, na Seção de Submissão de Artigos. Nesse endereço os autores poderão preencher os seus dados e adquirir uma senha para encaminhamento do seu artigo (no formato </w:t>
      </w:r>
      <w:r w:rsidR="002270D9">
        <w:t>msword</w:t>
      </w:r>
      <w:r>
        <w:t>), à Coordenação Técnico-Científica do GeoPantanal.</w:t>
      </w:r>
      <w:r w:rsidR="00557A8B">
        <w:t xml:space="preserve"> </w:t>
      </w:r>
      <w:r>
        <w:rPr>
          <w:szCs w:val="24"/>
        </w:rPr>
        <w:t>Em caso de dúvida sobre a submissão on-line escreva para:</w:t>
      </w:r>
      <w:r w:rsidR="00557A8B">
        <w:rPr>
          <w:szCs w:val="24"/>
        </w:rPr>
        <w:t xml:space="preserve"> </w:t>
      </w:r>
      <w:r>
        <w:rPr>
          <w:szCs w:val="24"/>
        </w:rPr>
        <w:t xml:space="preserve">Profa. Dra. </w:t>
      </w:r>
      <w:r w:rsidR="00B43752" w:rsidRPr="00B43752">
        <w:rPr>
          <w:szCs w:val="24"/>
        </w:rPr>
        <w:t xml:space="preserve">Edinéia Aparecida dos Santos Galvanin </w:t>
      </w:r>
      <w:r>
        <w:rPr>
          <w:szCs w:val="24"/>
        </w:rPr>
        <w:t>(</w:t>
      </w:r>
      <w:r w:rsidR="00B43752">
        <w:rPr>
          <w:szCs w:val="24"/>
        </w:rPr>
        <w:t>galvaninbbg</w:t>
      </w:r>
      <w:r>
        <w:rPr>
          <w:szCs w:val="24"/>
        </w:rPr>
        <w:t>@</w:t>
      </w:r>
      <w:r w:rsidR="00B43752">
        <w:rPr>
          <w:szCs w:val="24"/>
        </w:rPr>
        <w:t>unemat</w:t>
      </w:r>
      <w:r>
        <w:rPr>
          <w:szCs w:val="24"/>
        </w:rPr>
        <w:t xml:space="preserve">.br) </w:t>
      </w:r>
      <w:r w:rsidR="00557A8B">
        <w:rPr>
          <w:szCs w:val="24"/>
        </w:rPr>
        <w:t>ou: Dr. Laercio Namikawa (laercio.namikawa@inpe.br).</w:t>
      </w:r>
    </w:p>
    <w:p w:rsidR="00F8128D" w:rsidRDefault="00F8128D">
      <w:pPr>
        <w:pStyle w:val="Cabealho"/>
        <w:tabs>
          <w:tab w:val="clear" w:pos="4419"/>
          <w:tab w:val="clear" w:pos="8838"/>
        </w:tabs>
        <w:ind w:left="-57"/>
        <w:jc w:val="both"/>
      </w:pPr>
      <w:r>
        <w:rPr>
          <w:rFonts w:ascii="Times New Roman" w:hAnsi="Times New Roman" w:cs="Times New Roman"/>
        </w:rPr>
        <w:t xml:space="preserve">Os artigos aceitos serão publicados em PDF nos anais do </w:t>
      </w:r>
      <w:r>
        <w:rPr>
          <w:rFonts w:ascii="Times New Roman" w:hAnsi="Times New Roman" w:cs="Times New Roman"/>
          <w:szCs w:val="28"/>
        </w:rPr>
        <w:t>Simpósio de Geotecnologias no Pantanal, na</w:t>
      </w:r>
      <w:r w:rsidR="00557A8B">
        <w:rPr>
          <w:rFonts w:ascii="Times New Roman" w:hAnsi="Times New Roman" w:cs="Times New Roman"/>
        </w:rPr>
        <w:t xml:space="preserve"> forma de CD-ROM ou Pendrive</w:t>
      </w:r>
      <w:r>
        <w:rPr>
          <w:rFonts w:ascii="Times New Roman" w:hAnsi="Times New Roman" w:cs="Times New Roman"/>
        </w:rPr>
        <w:t>.</w:t>
      </w:r>
    </w:p>
    <w:p w:rsidR="00F8128D" w:rsidRDefault="00F8128D">
      <w:pPr>
        <w:pStyle w:val="Seo"/>
        <w:rPr>
          <w:b w:val="0"/>
        </w:rPr>
      </w:pPr>
      <w:r>
        <w:lastRenderedPageBreak/>
        <w:t>7. Sugestões para minimizar o tamanho das figuras</w:t>
      </w:r>
    </w:p>
    <w:p w:rsidR="00F8128D" w:rsidRDefault="00F8128D">
      <w:pPr>
        <w:pStyle w:val="Seo"/>
        <w:spacing w:before="0" w:after="0"/>
        <w:jc w:val="both"/>
        <w:rPr>
          <w:b w:val="0"/>
        </w:rPr>
      </w:pPr>
      <w:r>
        <w:rPr>
          <w:b w:val="0"/>
        </w:rPr>
        <w:t xml:space="preserve">Atualmente todo o processo de revisão é feito pela internet, desta forma é muito importante que o seu trabalho não ultrapasse o limite máximo de </w:t>
      </w:r>
      <w:r w:rsidR="00750CF9">
        <w:rPr>
          <w:b w:val="0"/>
        </w:rPr>
        <w:t>6</w:t>
      </w:r>
      <w:r>
        <w:rPr>
          <w:b w:val="0"/>
        </w:rPr>
        <w:t xml:space="preserve">MB. Foi necessário estabelecermos um limite a fim de garantir que todos os trabalhos possam ser acessados pelos revisores sem maiores transtornos. Arquivos muito grandes dificultam o envio, a conversão, a gravação, a revisão e o mais importante, podem inviabilizar o acesso do artigo pelo usuário final, após a publicação </w:t>
      </w:r>
      <w:r>
        <w:rPr>
          <w:b w:val="0"/>
          <w:i/>
          <w:iCs/>
        </w:rPr>
        <w:t>on-line</w:t>
      </w:r>
      <w:r>
        <w:rPr>
          <w:b w:val="0"/>
        </w:rPr>
        <w:t>.</w:t>
      </w:r>
    </w:p>
    <w:p w:rsidR="00F8128D" w:rsidRDefault="00F8128D">
      <w:pPr>
        <w:pStyle w:val="Seo"/>
        <w:spacing w:before="0" w:after="0"/>
        <w:ind w:firstLine="397"/>
        <w:jc w:val="both"/>
        <w:rPr>
          <w:b w:val="0"/>
        </w:rPr>
      </w:pPr>
      <w:r>
        <w:rPr>
          <w:b w:val="0"/>
        </w:rPr>
        <w:t>Em geral, a causa do tamanho excessivo dos arquivos se deve à inclusão de imagens com resolução desnecessariamente altas ou imagens em formatos que não permitem uma boa compactação.</w:t>
      </w:r>
    </w:p>
    <w:p w:rsidR="00F8128D" w:rsidRDefault="00F8128D">
      <w:pPr>
        <w:pStyle w:val="Seo"/>
        <w:spacing w:before="0" w:after="0"/>
        <w:ind w:firstLine="397"/>
        <w:jc w:val="both"/>
        <w:rPr>
          <w:b w:val="0"/>
        </w:rPr>
      </w:pPr>
      <w:r>
        <w:rPr>
          <w:b w:val="0"/>
        </w:rPr>
        <w:t>Opte por imagens no formato “jpg”.</w:t>
      </w:r>
    </w:p>
    <w:p w:rsidR="00F8128D" w:rsidRDefault="00F8128D">
      <w:pPr>
        <w:pStyle w:val="Seo"/>
        <w:spacing w:before="0" w:after="0"/>
        <w:ind w:firstLine="397"/>
        <w:jc w:val="both"/>
        <w:rPr>
          <w:b w:val="0"/>
        </w:rPr>
      </w:pPr>
      <w:r>
        <w:rPr>
          <w:b w:val="0"/>
        </w:rPr>
        <w:t xml:space="preserve">Caso as imagens já estejam no formato “jpg”, mas devido a sua alta resolução o arquivo ultrapasse o limite estipulado, você poderá rapidamente reduzi-las utilizando o recurso Print Screen do seu teclado. </w:t>
      </w:r>
    </w:p>
    <w:p w:rsidR="00F8128D" w:rsidRDefault="00F8128D">
      <w:pPr>
        <w:pStyle w:val="Seo"/>
        <w:spacing w:before="0" w:after="0"/>
        <w:ind w:firstLine="397"/>
        <w:jc w:val="both"/>
        <w:rPr>
          <w:b w:val="0"/>
        </w:rPr>
      </w:pPr>
      <w:r>
        <w:rPr>
          <w:b w:val="0"/>
        </w:rPr>
        <w:t xml:space="preserve">Para isso, abra o arquivo </w:t>
      </w:r>
      <w:r>
        <w:rPr>
          <w:b w:val="0"/>
          <w:i/>
          <w:iCs/>
        </w:rPr>
        <w:t>msword</w:t>
      </w:r>
      <w:r>
        <w:rPr>
          <w:b w:val="0"/>
        </w:rPr>
        <w:t xml:space="preserve">, visualize a imagem (em zoom 100%), tecle Print Screen, em seguida tecle Ctrl+c, abra qualquer editor de imagens (como por ex. o Microsoft Paint), tecle Ctrl+v, recorte a área de interesse e salve o arquivo como jpg. Em seguida substitua a imagem no seu arquivo </w:t>
      </w:r>
      <w:r>
        <w:rPr>
          <w:b w:val="0"/>
          <w:i/>
          <w:iCs/>
        </w:rPr>
        <w:t>msword</w:t>
      </w:r>
      <w:r>
        <w:rPr>
          <w:b w:val="0"/>
        </w:rPr>
        <w:t>.</w:t>
      </w:r>
    </w:p>
    <w:p w:rsidR="00F8128D" w:rsidRDefault="00F8128D">
      <w:pPr>
        <w:pStyle w:val="Seo"/>
        <w:spacing w:before="0" w:after="0"/>
        <w:ind w:firstLine="397"/>
        <w:jc w:val="both"/>
      </w:pPr>
      <w:r>
        <w:rPr>
          <w:b w:val="0"/>
        </w:rPr>
        <w:t>Observe que para este procedimento não foi preciso sequer usar um editor de imagens mais sofisticado. Caso você o possua, basta redefinir as dimensões da imagem, a resolução e a qualidade no momento em que for salvar a nova versão do arquivo.</w:t>
      </w:r>
    </w:p>
    <w:p w:rsidR="00F8128D" w:rsidRDefault="00F8128D">
      <w:pPr>
        <w:pStyle w:val="Seo"/>
        <w:rPr>
          <w:b w:val="0"/>
        </w:rPr>
      </w:pPr>
      <w:r>
        <w:t>8. Apresentações dos artigos</w:t>
      </w:r>
    </w:p>
    <w:p w:rsidR="00F8128D" w:rsidRDefault="00F8128D">
      <w:pPr>
        <w:pStyle w:val="Seo"/>
        <w:spacing w:before="0" w:after="0"/>
        <w:jc w:val="both"/>
      </w:pPr>
      <w:r>
        <w:rPr>
          <w:b w:val="0"/>
        </w:rPr>
        <w:t>As apresentações orais deverão ser feitas em português ou espanhol. O Geo</w:t>
      </w:r>
      <w:r w:rsidR="00B43752">
        <w:rPr>
          <w:b w:val="0"/>
        </w:rPr>
        <w:t>Pantanal</w:t>
      </w:r>
      <w:r>
        <w:rPr>
          <w:b w:val="0"/>
        </w:rPr>
        <w:t xml:space="preserve"> não contará com serviços de tradução simultânea para sessões técnicas.</w:t>
      </w:r>
    </w:p>
    <w:p w:rsidR="00F8128D" w:rsidRDefault="00F8128D">
      <w:pPr>
        <w:pStyle w:val="Seo"/>
      </w:pPr>
      <w:r>
        <w:t>9. Exemplos de referências</w:t>
      </w:r>
    </w:p>
    <w:p w:rsidR="00F8128D" w:rsidRDefault="00F8128D">
      <w:pPr>
        <w:pStyle w:val="Cabealho"/>
        <w:tabs>
          <w:tab w:val="clear" w:pos="4419"/>
          <w:tab w:val="clear" w:pos="8838"/>
        </w:tabs>
        <w:ind w:lef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 seção encontram-se exemplificadas referências de artigos em revista, livro, tese e eventos.</w:t>
      </w:r>
    </w:p>
    <w:p w:rsidR="00F8128D" w:rsidRPr="00F8128D" w:rsidRDefault="00F8128D" w:rsidP="00F8128D">
      <w:pPr>
        <w:pStyle w:val="Referncia"/>
      </w:pPr>
    </w:p>
    <w:p w:rsidR="00F8128D" w:rsidRPr="00F8128D" w:rsidRDefault="00F8128D" w:rsidP="00F8128D">
      <w:pPr>
        <w:pStyle w:val="Referncia"/>
        <w:rPr>
          <w:rStyle w:val="Typewriter"/>
          <w:rFonts w:ascii="Times New Roman" w:hAnsi="Times New Roman" w:cs="Times New Roman"/>
          <w:lang w:val="en-US"/>
        </w:rPr>
      </w:pPr>
      <w:r w:rsidRPr="00F8128D">
        <w:rPr>
          <w:rStyle w:val="Typewriter"/>
          <w:rFonts w:ascii="Times New Roman" w:hAnsi="Times New Roman" w:cs="Times New Roman"/>
          <w:lang w:val="en-US"/>
        </w:rPr>
        <w:t xml:space="preserve">Almeida Filho, R.; Shimabukuro, Y. E. Detecting areas disturbed by gold mining activities through JERS-1 SAR images, Roraima State, Brazilian Amazon. </w:t>
      </w:r>
      <w:r w:rsidRPr="00F8128D">
        <w:rPr>
          <w:rStyle w:val="Typewriter"/>
          <w:rFonts w:ascii="Times New Roman" w:hAnsi="Times New Roman" w:cs="Times New Roman"/>
          <w:b/>
          <w:bCs/>
          <w:lang w:val="en-US"/>
        </w:rPr>
        <w:t>International Journal of Remote Sensing</w:t>
      </w:r>
      <w:r w:rsidRPr="00F8128D">
        <w:rPr>
          <w:rStyle w:val="Typewriter"/>
          <w:rFonts w:ascii="Times New Roman" w:hAnsi="Times New Roman" w:cs="Times New Roman"/>
          <w:lang w:val="en-US"/>
        </w:rPr>
        <w:t>, v. 21, n. 17, p. 3357-3362, 2000.</w:t>
      </w:r>
    </w:p>
    <w:p w:rsidR="00F8128D" w:rsidRPr="00F8128D" w:rsidRDefault="00F8128D" w:rsidP="00F8128D">
      <w:pPr>
        <w:pStyle w:val="Referncia"/>
        <w:rPr>
          <w:rStyle w:val="Typewriter"/>
          <w:rFonts w:ascii="Times New Roman" w:hAnsi="Times New Roman" w:cs="Times New Roman"/>
        </w:rPr>
      </w:pPr>
      <w:r w:rsidRPr="00F8128D">
        <w:rPr>
          <w:rStyle w:val="Typewriter"/>
          <w:rFonts w:ascii="Times New Roman" w:hAnsi="Times New Roman" w:cs="Times New Roman"/>
          <w:lang w:val="en-US"/>
        </w:rPr>
        <w:t xml:space="preserve">Curran, P.J. </w:t>
      </w:r>
      <w:r w:rsidRPr="00F8128D">
        <w:rPr>
          <w:rStyle w:val="Typewriter"/>
          <w:rFonts w:ascii="Times New Roman" w:hAnsi="Times New Roman" w:cs="Times New Roman"/>
          <w:b/>
          <w:bCs/>
          <w:lang w:val="en-US"/>
        </w:rPr>
        <w:t>Principles of remote sensing</w:t>
      </w:r>
      <w:r w:rsidRPr="00F8128D">
        <w:rPr>
          <w:rStyle w:val="Typewriter"/>
          <w:rFonts w:ascii="Times New Roman" w:hAnsi="Times New Roman" w:cs="Times New Roman"/>
          <w:lang w:val="en-US"/>
        </w:rPr>
        <w:t xml:space="preserve">. </w:t>
      </w:r>
      <w:r w:rsidRPr="00F8128D">
        <w:rPr>
          <w:rStyle w:val="Typewriter"/>
          <w:rFonts w:ascii="Times New Roman" w:hAnsi="Times New Roman" w:cs="Times New Roman"/>
        </w:rPr>
        <w:t>London: Logman Scientific, 1985. 260 p.</w:t>
      </w:r>
    </w:p>
    <w:p w:rsidR="00F8128D" w:rsidRPr="00F8128D" w:rsidRDefault="00F8128D" w:rsidP="00F8128D">
      <w:pPr>
        <w:pStyle w:val="Referncia"/>
        <w:rPr>
          <w:rStyle w:val="Typewriter"/>
          <w:rFonts w:ascii="Times New Roman" w:hAnsi="Times New Roman" w:cs="Times New Roman"/>
        </w:rPr>
      </w:pPr>
      <w:r w:rsidRPr="00F8128D">
        <w:t xml:space="preserve">Boggione, G. A. </w:t>
      </w:r>
      <w:r w:rsidRPr="00F8128D">
        <w:rPr>
          <w:b/>
          <w:bCs/>
        </w:rPr>
        <w:t>Restauração de imagens do satélite Landsat</w:t>
      </w:r>
      <w:r w:rsidRPr="00F8128D">
        <w:t>-</w:t>
      </w:r>
      <w:r w:rsidRPr="00F8128D">
        <w:rPr>
          <w:b/>
          <w:bCs/>
        </w:rPr>
        <w:t>7</w:t>
      </w:r>
      <w:r w:rsidRPr="00F8128D">
        <w:t xml:space="preserve">. 2003. 160 p. (INPE-10462-TDI/929). Dissertação (Mestrado em Sensoriamento Remoto) - Instituto Nacional de Pesquisas Espaciais, São José dos </w:t>
      </w:r>
      <w:r w:rsidRPr="00F8128D">
        <w:rPr>
          <w:rStyle w:val="Typewriter"/>
          <w:rFonts w:ascii="Times New Roman" w:hAnsi="Times New Roman" w:cs="Times New Roman"/>
        </w:rPr>
        <w:t>Campos. 2003.</w:t>
      </w:r>
    </w:p>
    <w:p w:rsidR="00F8128D" w:rsidRPr="00F8128D" w:rsidRDefault="00F8128D" w:rsidP="00F8128D">
      <w:pPr>
        <w:pStyle w:val="Referncia"/>
        <w:rPr>
          <w:rStyle w:val="Typewriter"/>
          <w:rFonts w:ascii="Times New Roman" w:hAnsi="Times New Roman" w:cs="Times New Roman"/>
        </w:rPr>
      </w:pPr>
      <w:r w:rsidRPr="00F8128D">
        <w:rPr>
          <w:rStyle w:val="Typewriter"/>
          <w:rFonts w:ascii="Times New Roman" w:hAnsi="Times New Roman" w:cs="Times New Roman"/>
        </w:rPr>
        <w:t xml:space="preserve">Shimabukuro, Y. E.; Miura, T.; Huete, A.; Arai, E.; Espírito-Santo, F. D. B.; Latorre, M. L. Análise dos dados hyperespectrais do EO-1 obtidos sobre a Floresta Nacional de Tapajós no estado do Pará. In: Simpósio Brasileiro de Sensoriamento Remoto, 11., 2003, Belo Horizonte. </w:t>
      </w:r>
      <w:r w:rsidRPr="00F8128D">
        <w:rPr>
          <w:rStyle w:val="Typewriter"/>
          <w:rFonts w:ascii="Times New Roman" w:hAnsi="Times New Roman" w:cs="Times New Roman"/>
          <w:b/>
          <w:bCs/>
        </w:rPr>
        <w:t>Anais</w:t>
      </w:r>
      <w:r w:rsidRPr="00F8128D">
        <w:rPr>
          <w:rStyle w:val="Typewriter"/>
          <w:rFonts w:ascii="Times New Roman" w:hAnsi="Times New Roman" w:cs="Times New Roman"/>
        </w:rPr>
        <w:t>... São José dos campos: INPE, 2003. p. 1099-1106. Disponível na biblioteca digital URLib: &lt;</w:t>
      </w:r>
      <w:r w:rsidRPr="00750CF9">
        <w:t>ltid.inpe.br/sbsr/2002/11.17.13.39</w:t>
      </w:r>
      <w:r w:rsidRPr="00F8128D">
        <w:rPr>
          <w:rStyle w:val="Typewriter"/>
          <w:rFonts w:ascii="Times New Roman" w:hAnsi="Times New Roman" w:cs="Times New Roman"/>
        </w:rPr>
        <w:t>&gt;. Acesso em: 22 abr. 2004.</w:t>
      </w:r>
    </w:p>
    <w:p w:rsidR="00F8128D" w:rsidRPr="00557A8B" w:rsidRDefault="00F8128D" w:rsidP="00557A8B">
      <w:pPr>
        <w:pStyle w:val="Referncia"/>
        <w:rPr>
          <w:lang w:val="en-US"/>
        </w:rPr>
      </w:pPr>
      <w:r w:rsidRPr="00F8128D">
        <w:rPr>
          <w:rStyle w:val="Typewriter"/>
          <w:rFonts w:ascii="Times New Roman" w:hAnsi="Times New Roman" w:cs="Times New Roman"/>
          <w:lang w:val="en-US"/>
        </w:rPr>
        <w:t xml:space="preserve">Novo, E.M.L.M.; Tundisi, J.G.; Braga, C.A.F.; Steffen, C.A. The role of imaging spectrometer systems for the assessment of amazonian inland water. In: International Symposium on Primary Data Acquisition,  1990, Manaus. </w:t>
      </w:r>
      <w:r w:rsidRPr="00F8128D">
        <w:rPr>
          <w:rStyle w:val="Typewriter"/>
          <w:rFonts w:ascii="Times New Roman" w:hAnsi="Times New Roman" w:cs="Times New Roman"/>
          <w:b/>
          <w:bCs/>
          <w:lang w:val="en-US"/>
        </w:rPr>
        <w:t>Proceedings</w:t>
      </w:r>
      <w:r w:rsidRPr="00F8128D">
        <w:rPr>
          <w:rStyle w:val="Typewriter"/>
          <w:rFonts w:ascii="Times New Roman" w:hAnsi="Times New Roman" w:cs="Times New Roman"/>
          <w:lang w:val="en-US"/>
        </w:rPr>
        <w:t>... São José dos Campos: INPE, 1990. v. 28, Part 1, p. 186-188.</w:t>
      </w:r>
    </w:p>
    <w:sectPr w:rsidR="00F8128D" w:rsidRPr="00557A8B" w:rsidSect="00963634">
      <w:pgSz w:w="11906" w:h="16838"/>
      <w:pgMar w:top="1985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4A" w:rsidRDefault="0065094A" w:rsidP="008D5509">
      <w:r>
        <w:separator/>
      </w:r>
    </w:p>
  </w:endnote>
  <w:endnote w:type="continuationSeparator" w:id="0">
    <w:p w:rsidR="0065094A" w:rsidRDefault="0065094A" w:rsidP="008D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4A" w:rsidRDefault="0065094A" w:rsidP="008D5509">
      <w:r>
        <w:separator/>
      </w:r>
    </w:p>
  </w:footnote>
  <w:footnote w:type="continuationSeparator" w:id="0">
    <w:p w:rsidR="0065094A" w:rsidRDefault="0065094A" w:rsidP="008D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1AD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8D"/>
    <w:rsid w:val="002270D9"/>
    <w:rsid w:val="00367F3F"/>
    <w:rsid w:val="004648DD"/>
    <w:rsid w:val="00557A8B"/>
    <w:rsid w:val="0065094A"/>
    <w:rsid w:val="00750CF9"/>
    <w:rsid w:val="007560FD"/>
    <w:rsid w:val="0081124E"/>
    <w:rsid w:val="008343E7"/>
    <w:rsid w:val="008D5509"/>
    <w:rsid w:val="008F23DB"/>
    <w:rsid w:val="00963634"/>
    <w:rsid w:val="00B43752"/>
    <w:rsid w:val="00C01F69"/>
    <w:rsid w:val="00C663D5"/>
    <w:rsid w:val="00D84309"/>
    <w:rsid w:val="00DA20F1"/>
    <w:rsid w:val="00ED54C3"/>
    <w:rsid w:val="00F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34"/>
    <w:pPr>
      <w:suppressAutoHyphens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rsid w:val="00963634"/>
    <w:pPr>
      <w:keepNext/>
      <w:numPr>
        <w:numId w:val="1"/>
      </w:numPr>
      <w:outlineLvl w:val="0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rsid w:val="0096363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qFormat/>
    <w:rsid w:val="00963634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63634"/>
  </w:style>
  <w:style w:type="character" w:customStyle="1" w:styleId="WW8Num1z1">
    <w:name w:val="WW8Num1z1"/>
    <w:rsid w:val="00963634"/>
  </w:style>
  <w:style w:type="character" w:customStyle="1" w:styleId="WW8Num1z2">
    <w:name w:val="WW8Num1z2"/>
    <w:rsid w:val="00963634"/>
  </w:style>
  <w:style w:type="character" w:customStyle="1" w:styleId="WW8Num1z3">
    <w:name w:val="WW8Num1z3"/>
    <w:rsid w:val="00963634"/>
  </w:style>
  <w:style w:type="character" w:customStyle="1" w:styleId="WW8Num1z4">
    <w:name w:val="WW8Num1z4"/>
    <w:rsid w:val="00963634"/>
  </w:style>
  <w:style w:type="character" w:customStyle="1" w:styleId="WW8Num1z5">
    <w:name w:val="WW8Num1z5"/>
    <w:rsid w:val="00963634"/>
  </w:style>
  <w:style w:type="character" w:customStyle="1" w:styleId="WW8Num1z6">
    <w:name w:val="WW8Num1z6"/>
    <w:rsid w:val="00963634"/>
  </w:style>
  <w:style w:type="character" w:customStyle="1" w:styleId="WW8Num1z7">
    <w:name w:val="WW8Num1z7"/>
    <w:rsid w:val="00963634"/>
  </w:style>
  <w:style w:type="character" w:customStyle="1" w:styleId="WW8Num1z8">
    <w:name w:val="WW8Num1z8"/>
    <w:rsid w:val="00963634"/>
  </w:style>
  <w:style w:type="character" w:customStyle="1" w:styleId="Fontepargpadro2">
    <w:name w:val="Fonte parág. padrão2"/>
    <w:rsid w:val="00963634"/>
  </w:style>
  <w:style w:type="character" w:customStyle="1" w:styleId="Absatz-Standardschriftart">
    <w:name w:val="Absatz-Standardschriftart"/>
    <w:rsid w:val="00963634"/>
  </w:style>
  <w:style w:type="character" w:customStyle="1" w:styleId="Fontepargpadro1">
    <w:name w:val="Fonte parág. padrão1"/>
    <w:rsid w:val="00963634"/>
  </w:style>
  <w:style w:type="character" w:styleId="Hyperlink">
    <w:name w:val="Hyperlink"/>
    <w:rsid w:val="00963634"/>
    <w:rPr>
      <w:color w:val="0000FF"/>
      <w:u w:val="single"/>
    </w:rPr>
  </w:style>
  <w:style w:type="character" w:styleId="HiperlinkVisitado">
    <w:name w:val="FollowedHyperlink"/>
    <w:rsid w:val="00963634"/>
    <w:rPr>
      <w:color w:val="800080"/>
      <w:u w:val="single"/>
    </w:rPr>
  </w:style>
  <w:style w:type="character" w:customStyle="1" w:styleId="Typewriter">
    <w:name w:val="Typewriter"/>
    <w:rsid w:val="00963634"/>
    <w:rPr>
      <w:rFonts w:ascii="Courier New" w:hAnsi="Courier New" w:cs="Courier New"/>
      <w:sz w:val="20"/>
    </w:rPr>
  </w:style>
  <w:style w:type="character" w:styleId="Forte">
    <w:name w:val="Strong"/>
    <w:qFormat/>
    <w:rsid w:val="00963634"/>
    <w:rPr>
      <w:b/>
    </w:rPr>
  </w:style>
  <w:style w:type="character" w:customStyle="1" w:styleId="CITE">
    <w:name w:val="CITE"/>
    <w:rsid w:val="00963634"/>
    <w:rPr>
      <w:i/>
    </w:rPr>
  </w:style>
  <w:style w:type="character" w:customStyle="1" w:styleId="Refdecomentrio1">
    <w:name w:val="Ref. de comentário1"/>
    <w:rsid w:val="00963634"/>
    <w:rPr>
      <w:sz w:val="16"/>
      <w:szCs w:val="16"/>
    </w:rPr>
  </w:style>
  <w:style w:type="paragraph" w:customStyle="1" w:styleId="Ttulo10">
    <w:name w:val="Título1"/>
    <w:basedOn w:val="Normal"/>
    <w:next w:val="Corpodetexto"/>
    <w:rsid w:val="0096363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963634"/>
    <w:pPr>
      <w:spacing w:after="120"/>
    </w:pPr>
  </w:style>
  <w:style w:type="paragraph" w:styleId="Lista">
    <w:name w:val="List"/>
    <w:basedOn w:val="Corpodetexto"/>
    <w:rsid w:val="00963634"/>
    <w:rPr>
      <w:rFonts w:cs="Tahoma"/>
    </w:rPr>
  </w:style>
  <w:style w:type="paragraph" w:styleId="Legenda">
    <w:name w:val="caption"/>
    <w:basedOn w:val="Normal"/>
    <w:qFormat/>
    <w:rsid w:val="0096363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963634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rsid w:val="00963634"/>
    <w:pPr>
      <w:jc w:val="center"/>
    </w:pPr>
    <w:rPr>
      <w:b/>
      <w:caps/>
    </w:rPr>
  </w:style>
  <w:style w:type="paragraph" w:customStyle="1" w:styleId="Caption1">
    <w:name w:val="Caption1"/>
    <w:basedOn w:val="Normal"/>
    <w:rsid w:val="00963634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rsid w:val="00963634"/>
    <w:pPr>
      <w:suppressLineNumbers/>
    </w:pPr>
    <w:rPr>
      <w:rFonts w:cs="FreeSans"/>
    </w:rPr>
  </w:style>
  <w:style w:type="paragraph" w:customStyle="1" w:styleId="Captulo">
    <w:name w:val="Capítulo"/>
    <w:basedOn w:val="Normal"/>
    <w:next w:val="Corpodetexto"/>
    <w:rsid w:val="009636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3634"/>
    <w:pPr>
      <w:suppressLineNumbers/>
      <w:spacing w:before="120" w:after="120"/>
    </w:pPr>
    <w:rPr>
      <w:rFonts w:cs="Tahoma"/>
      <w:i/>
      <w:iCs/>
      <w:szCs w:val="24"/>
    </w:rPr>
  </w:style>
  <w:style w:type="paragraph" w:styleId="Subttulo">
    <w:name w:val="Subtitle"/>
    <w:basedOn w:val="Captulo"/>
    <w:next w:val="Corpodetexto"/>
    <w:qFormat/>
    <w:rsid w:val="00963634"/>
    <w:pPr>
      <w:jc w:val="center"/>
    </w:pPr>
    <w:rPr>
      <w:i/>
      <w:iCs/>
    </w:rPr>
  </w:style>
  <w:style w:type="paragraph" w:customStyle="1" w:styleId="NomesdosAutores">
    <w:name w:val="Nomes dos Autores"/>
    <w:basedOn w:val="Normal"/>
    <w:rsid w:val="00963634"/>
    <w:pPr>
      <w:jc w:val="center"/>
    </w:pPr>
    <w:rPr>
      <w:smallCaps/>
    </w:rPr>
  </w:style>
  <w:style w:type="paragraph" w:customStyle="1" w:styleId="Abstract">
    <w:name w:val="Abstract"/>
    <w:basedOn w:val="Normal"/>
    <w:rsid w:val="00963634"/>
    <w:pPr>
      <w:jc w:val="both"/>
    </w:pPr>
    <w:rPr>
      <w:b/>
      <w:sz w:val="20"/>
    </w:rPr>
  </w:style>
  <w:style w:type="paragraph" w:customStyle="1" w:styleId="Seo">
    <w:name w:val="Seção"/>
    <w:basedOn w:val="Normal"/>
    <w:rsid w:val="00963634"/>
    <w:pPr>
      <w:keepNext/>
      <w:keepLines/>
      <w:spacing w:before="240" w:after="120"/>
    </w:pPr>
    <w:rPr>
      <w:b/>
    </w:rPr>
  </w:style>
  <w:style w:type="paragraph" w:customStyle="1" w:styleId="Pargrafo">
    <w:name w:val="Parágrafo"/>
    <w:basedOn w:val="Normal"/>
    <w:rsid w:val="00963634"/>
    <w:pPr>
      <w:ind w:firstLine="397"/>
      <w:jc w:val="both"/>
    </w:pPr>
  </w:style>
  <w:style w:type="paragraph" w:customStyle="1" w:styleId="Endereo">
    <w:name w:val="Endereço"/>
    <w:basedOn w:val="Normal"/>
    <w:rsid w:val="00963634"/>
    <w:pPr>
      <w:jc w:val="center"/>
    </w:pPr>
    <w:rPr>
      <w:sz w:val="22"/>
      <w:vertAlign w:val="superscript"/>
    </w:rPr>
  </w:style>
  <w:style w:type="paragraph" w:customStyle="1" w:styleId="E-Mail">
    <w:name w:val="E-Mail"/>
    <w:basedOn w:val="Normal"/>
    <w:rsid w:val="00963634"/>
    <w:pPr>
      <w:jc w:val="center"/>
    </w:pPr>
    <w:rPr>
      <w:rFonts w:ascii="Courier New" w:hAnsi="Courier New" w:cs="Courier New"/>
      <w:sz w:val="20"/>
    </w:rPr>
  </w:style>
  <w:style w:type="paragraph" w:customStyle="1" w:styleId="Referncia">
    <w:name w:val="Referência"/>
    <w:basedOn w:val="Normal"/>
    <w:rsid w:val="00963634"/>
    <w:pPr>
      <w:keepLines/>
      <w:spacing w:after="120"/>
    </w:pPr>
    <w:rPr>
      <w:sz w:val="20"/>
    </w:rPr>
  </w:style>
  <w:style w:type="paragraph" w:customStyle="1" w:styleId="PrimeiroPargrafo">
    <w:name w:val="Primeiro Parágrafo"/>
    <w:basedOn w:val="Pargrafo"/>
    <w:rsid w:val="00963634"/>
    <w:pPr>
      <w:ind w:firstLine="0"/>
    </w:pPr>
  </w:style>
  <w:style w:type="paragraph" w:customStyle="1" w:styleId="Textodecomentrio1">
    <w:name w:val="Texto de comentário1"/>
    <w:basedOn w:val="Normal"/>
    <w:rsid w:val="00963634"/>
    <w:rPr>
      <w:sz w:val="20"/>
    </w:rPr>
  </w:style>
  <w:style w:type="paragraph" w:styleId="Recuodecorpodetexto">
    <w:name w:val="Body Text Indent"/>
    <w:basedOn w:val="Normal"/>
    <w:rsid w:val="00963634"/>
    <w:pPr>
      <w:ind w:left="198" w:hanging="198"/>
    </w:pPr>
    <w:rPr>
      <w:rFonts w:ascii="Arial" w:hAnsi="Arial" w:cs="Arial"/>
      <w:szCs w:val="24"/>
    </w:rPr>
  </w:style>
  <w:style w:type="paragraph" w:styleId="Textodebalo">
    <w:name w:val="Balloon Text"/>
    <w:basedOn w:val="Normal"/>
    <w:rsid w:val="009636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63634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Cabealho">
    <w:name w:val="header"/>
    <w:basedOn w:val="Normal"/>
    <w:rsid w:val="00963634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D55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D550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8530</CharactersWithSpaces>
  <SharedDoc>false</SharedDoc>
  <HyperlinkBase/>
  <HLinks>
    <vt:vector size="6" baseType="variant">
      <vt:variant>
        <vt:i4>4915266</vt:i4>
      </vt:variant>
      <vt:variant>
        <vt:i4>0</vt:i4>
      </vt:variant>
      <vt:variant>
        <vt:i4>0</vt:i4>
      </vt:variant>
      <vt:variant>
        <vt:i4>5</vt:i4>
      </vt:variant>
      <vt:variant>
        <vt:lpwstr>http://iris.sid.inpe.br:1908/rep-/ltid.inpe.br/sbsr/2002/11.17.13.39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GeoPantanal</dc:title>
  <dc:creator/>
  <cp:lastModifiedBy/>
  <cp:revision>1</cp:revision>
  <dcterms:created xsi:type="dcterms:W3CDTF">2018-04-19T18:01:00Z</dcterms:created>
  <dcterms:modified xsi:type="dcterms:W3CDTF">2024-04-03T14:16:00Z</dcterms:modified>
</cp:coreProperties>
</file>